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6A" w:rsidRDefault="0065086A" w:rsidP="0065086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B4AA4" w:rsidRDefault="004B4AA4" w:rsidP="0065086A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>FORMULARZ ZGŁOSZENIOWY</w:t>
      </w:r>
    </w:p>
    <w:p w:rsidR="00CB6FA9" w:rsidRPr="004B4AA4" w:rsidRDefault="00CB6FA9" w:rsidP="0065086A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0DB" w:rsidRPr="00B220DB" w:rsidRDefault="00B220DB" w:rsidP="00B220DB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B220DB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 xml:space="preserve">DELEGOWANIE PRACOWNIKÓW W ROKU 2021 - </w:t>
      </w:r>
    </w:p>
    <w:p w:rsidR="00B220DB" w:rsidRDefault="00B220DB" w:rsidP="00B220DB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  <w:r w:rsidRPr="00B220DB"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 xml:space="preserve"> Z UWZGLĘDNIENIEM  ZMIAN DYREKTYWY (</w:t>
      </w:r>
      <w:r>
        <w:rPr>
          <w:rFonts w:asciiTheme="minorHAnsi" w:hAnsiTheme="minorHAnsi" w:cs="Tahoma"/>
          <w:b/>
          <w:color w:val="FF0000"/>
          <w:sz w:val="18"/>
          <w:szCs w:val="18"/>
          <w:u w:val="single"/>
        </w:rPr>
        <w:t>96/71/WE) ORAZ SKUTKAMI BREXITU</w:t>
      </w:r>
    </w:p>
    <w:p w:rsidR="00B220DB" w:rsidRDefault="00B220DB" w:rsidP="00B220DB">
      <w:pPr>
        <w:jc w:val="center"/>
        <w:rPr>
          <w:rFonts w:asciiTheme="minorHAnsi" w:hAnsiTheme="minorHAnsi" w:cs="Tahoma"/>
          <w:b/>
          <w:color w:val="FF0000"/>
          <w:sz w:val="18"/>
          <w:szCs w:val="18"/>
          <w:u w:val="single"/>
        </w:rPr>
      </w:pPr>
    </w:p>
    <w:p w:rsidR="00437289" w:rsidRDefault="004B3053" w:rsidP="00B220DB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 xml:space="preserve">23 MARCA </w:t>
      </w:r>
      <w:r w:rsidR="00437289">
        <w:rPr>
          <w:rFonts w:asciiTheme="minorHAnsi" w:hAnsiTheme="minorHAnsi" w:cs="Tahoma"/>
          <w:b/>
          <w:color w:val="FF0000"/>
        </w:rPr>
        <w:t>2021R.</w:t>
      </w:r>
      <w:r w:rsidR="00CB6FA9" w:rsidRPr="00CB6FA9">
        <w:rPr>
          <w:rFonts w:asciiTheme="minorHAnsi" w:hAnsiTheme="minorHAnsi" w:cs="Tahoma"/>
          <w:b/>
          <w:color w:val="FF0000"/>
        </w:rPr>
        <w:t xml:space="preserve"> </w:t>
      </w:r>
    </w:p>
    <w:p w:rsidR="00EC43BB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  <w:color w:val="FF0000"/>
        </w:rPr>
        <w:t>GODZ.:10:00 – 13</w:t>
      </w:r>
      <w:r w:rsidR="00CB6FA9" w:rsidRPr="00CB6FA9">
        <w:rPr>
          <w:rFonts w:asciiTheme="minorHAnsi" w:hAnsiTheme="minorHAnsi" w:cs="Tahoma"/>
          <w:b/>
          <w:color w:val="FF0000"/>
        </w:rPr>
        <w:t>:00</w:t>
      </w:r>
    </w:p>
    <w:p w:rsidR="004B3053" w:rsidRPr="00CB6FA9" w:rsidRDefault="004B3053" w:rsidP="004B3053">
      <w:pPr>
        <w:jc w:val="center"/>
        <w:rPr>
          <w:rFonts w:asciiTheme="minorHAnsi" w:hAnsiTheme="minorHAnsi" w:cs="Tahoma"/>
          <w:b/>
          <w:color w:val="FF0000"/>
        </w:rPr>
      </w:pPr>
    </w:p>
    <w:p w:rsidR="00115F95" w:rsidRPr="00CB6FA9" w:rsidRDefault="0055614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CB6FA9"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B53AD1" w:rsidRDefault="00683F7A" w:rsidP="00683F7A">
      <w:pPr>
        <w:jc w:val="center"/>
        <w:rPr>
          <w:rFonts w:asciiTheme="minorHAnsi" w:hAnsiTheme="minorHAnsi"/>
          <w:b/>
          <w:color w:val="00587C"/>
          <w:sz w:val="20"/>
          <w:szCs w:val="20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F433D4" w:rsidRDefault="00F433D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EC43BB" w:rsidRDefault="004B4AA4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FF0000"/>
        </w:rPr>
      </w:pPr>
      <w:r w:rsidRPr="003E69EE">
        <w:rPr>
          <w:rFonts w:asciiTheme="minorHAnsi" w:hAnsiTheme="minorHAnsi"/>
          <w:b/>
          <w:color w:val="00587C"/>
          <w:szCs w:val="22"/>
        </w:rPr>
        <w:t>Zgłoszenia</w:t>
      </w:r>
      <w:r w:rsidR="001A470A">
        <w:rPr>
          <w:rFonts w:asciiTheme="minorHAnsi" w:hAnsiTheme="minorHAnsi"/>
          <w:b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 xml:space="preserve"> prosimy dostarczyć do </w:t>
      </w:r>
      <w:r w:rsidRPr="00410A5E">
        <w:rPr>
          <w:rFonts w:asciiTheme="minorHAnsi" w:hAnsiTheme="minorHAnsi"/>
          <w:b/>
          <w:color w:val="00587C"/>
          <w:szCs w:val="22"/>
        </w:rPr>
        <w:t xml:space="preserve">dnia </w:t>
      </w:r>
      <w:r w:rsidR="004B3053">
        <w:rPr>
          <w:rFonts w:asciiTheme="minorHAnsi" w:hAnsiTheme="minorHAnsi"/>
          <w:b/>
          <w:color w:val="FF0000"/>
          <w:szCs w:val="22"/>
        </w:rPr>
        <w:t>18 marca</w:t>
      </w:r>
      <w:r w:rsidR="00CB6FA9" w:rsidRPr="00410A5E">
        <w:rPr>
          <w:rFonts w:asciiTheme="minorHAnsi" w:hAnsiTheme="minorHAnsi"/>
          <w:b/>
          <w:color w:val="FF0000"/>
          <w:szCs w:val="22"/>
        </w:rPr>
        <w:t xml:space="preserve"> 2021</w:t>
      </w:r>
      <w:r w:rsidRPr="00410A5E">
        <w:rPr>
          <w:rFonts w:asciiTheme="minorHAnsi" w:hAnsiTheme="minorHAnsi"/>
          <w:b/>
          <w:color w:val="FF0000"/>
          <w:szCs w:val="22"/>
        </w:rPr>
        <w:t xml:space="preserve"> r.</w:t>
      </w:r>
      <w:r w:rsidRPr="00C16D6D">
        <w:rPr>
          <w:rFonts w:asciiTheme="minorHAnsi" w:hAnsiTheme="minorHAnsi"/>
          <w:b/>
          <w:color w:val="00587C"/>
          <w:szCs w:val="22"/>
        </w:rPr>
        <w:t xml:space="preserve"> e-mailem: </w:t>
      </w:r>
      <w:r w:rsidR="002D0F14" w:rsidRPr="002D0F14">
        <w:rPr>
          <w:rFonts w:asciiTheme="minorHAnsi" w:hAnsiTheme="minorHAnsi"/>
          <w:b/>
          <w:color w:val="FF0000"/>
        </w:rPr>
        <w:t>een@wsiz.edu.pl</w:t>
      </w:r>
    </w:p>
    <w:p w:rsidR="004A091F" w:rsidRDefault="00EC43BB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FF0000"/>
        </w:rPr>
        <w:t xml:space="preserve"> lub pod numerem telefonu:</w:t>
      </w:r>
      <w:r w:rsidR="00410A5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17 860 57</w:t>
      </w:r>
      <w:r w:rsidR="002D0F14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45</w:t>
      </w:r>
      <w:r w:rsidR="0055614F">
        <w:rPr>
          <w:rFonts w:asciiTheme="minorHAnsi" w:hAnsiTheme="minorHAnsi"/>
          <w:b/>
          <w:color w:val="00587C"/>
        </w:rPr>
        <w:t xml:space="preserve"> </w:t>
      </w:r>
    </w:p>
    <w:p w:rsidR="0055614F" w:rsidRPr="0055614F" w:rsidRDefault="00B0297A" w:rsidP="00F433D4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Cs w:val="22"/>
        </w:rPr>
      </w:pPr>
      <w:r>
        <w:rPr>
          <w:rFonts w:asciiTheme="minorHAnsi" w:hAnsiTheme="minorHAnsi"/>
          <w:b/>
          <w:smallCaps/>
          <w:color w:val="FF0000"/>
          <w:szCs w:val="22"/>
        </w:rPr>
        <w:t>LICZBA MIEJSC OGRANICZONA !!!</w:t>
      </w:r>
      <w:bookmarkStart w:id="0" w:name="_GoBack"/>
      <w:bookmarkEnd w:id="0"/>
    </w:p>
    <w:p w:rsidR="00C16D6D" w:rsidRDefault="00C16D6D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 w:rsidRPr="00C16D6D">
        <w:rPr>
          <w:rFonts w:asciiTheme="minorHAnsi" w:hAnsiTheme="minorHAnsi"/>
          <w:b/>
          <w:iCs/>
          <w:color w:val="00587C"/>
          <w:sz w:val="18"/>
          <w:szCs w:val="20"/>
        </w:rPr>
        <w:t>Wyrażam zgodę na przetwarzanie przez Ośrodek Enterprise Europe Network w Rzeszowie, przy Wyższej Szkole Informatyki i Zarządzania, moich danych osobowych w celach związanych z zakresem realizacji działań sieci</w:t>
      </w:r>
    </w:p>
    <w:p w:rsidR="00C16D6D" w:rsidRPr="00C16D6D" w:rsidRDefault="00492DEC" w:rsidP="00F433D4">
      <w:pPr>
        <w:jc w:val="center"/>
        <w:rPr>
          <w:rFonts w:asciiTheme="minorHAnsi" w:hAnsiTheme="minorHAnsi"/>
          <w:b/>
          <w:iCs/>
          <w:color w:val="00587C"/>
          <w:sz w:val="18"/>
          <w:szCs w:val="20"/>
        </w:rPr>
      </w:pPr>
      <w:r>
        <w:rPr>
          <w:rFonts w:asciiTheme="minorHAnsi" w:hAnsiTheme="minorHAnsi"/>
          <w:b/>
          <w:iCs/>
          <w:color w:val="00587C"/>
          <w:sz w:val="18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Podpis osoby </w:t>
      </w:r>
      <w:r w:rsidR="00D5469E">
        <w:rPr>
          <w:rFonts w:asciiTheme="minorHAnsi" w:hAnsiTheme="minorHAnsi"/>
          <w:bCs w:val="0"/>
          <w:iCs/>
          <w:color w:val="00587C"/>
          <w:sz w:val="18"/>
          <w:szCs w:val="20"/>
        </w:rPr>
        <w:t>zgłaszającej uczestnika/uczestników</w:t>
      </w:r>
    </w:p>
    <w:p w:rsidR="00683F7A" w:rsidRDefault="00683F7A" w:rsidP="004B4AA4">
      <w:pPr>
        <w:rPr>
          <w:rFonts w:asciiTheme="minorHAnsi" w:hAnsiTheme="minorHAnsi"/>
        </w:rPr>
      </w:pP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80" w:rsidRDefault="006D6280">
      <w:r>
        <w:separator/>
      </w:r>
    </w:p>
  </w:endnote>
  <w:endnote w:type="continuationSeparator" w:id="0">
    <w:p w:rsidR="006D6280" w:rsidRDefault="006D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80" w:rsidRDefault="006D6280">
      <w:r>
        <w:separator/>
      </w:r>
    </w:p>
  </w:footnote>
  <w:footnote w:type="continuationSeparator" w:id="0">
    <w:p w:rsidR="006D6280" w:rsidRDefault="006D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7F10"/>
    <w:rsid w:val="0011256D"/>
    <w:rsid w:val="0011479C"/>
    <w:rsid w:val="00115F95"/>
    <w:rsid w:val="001474FA"/>
    <w:rsid w:val="00153054"/>
    <w:rsid w:val="001A470A"/>
    <w:rsid w:val="00222927"/>
    <w:rsid w:val="00243616"/>
    <w:rsid w:val="00264109"/>
    <w:rsid w:val="002927F7"/>
    <w:rsid w:val="002A6811"/>
    <w:rsid w:val="002B1C3F"/>
    <w:rsid w:val="002B48E2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244C"/>
    <w:rsid w:val="00966F09"/>
    <w:rsid w:val="009872B1"/>
    <w:rsid w:val="00993BD7"/>
    <w:rsid w:val="009C1AD9"/>
    <w:rsid w:val="009E6B1E"/>
    <w:rsid w:val="00A05EEE"/>
    <w:rsid w:val="00A10361"/>
    <w:rsid w:val="00A12A95"/>
    <w:rsid w:val="00A302A2"/>
    <w:rsid w:val="00A64C7E"/>
    <w:rsid w:val="00A67315"/>
    <w:rsid w:val="00AB0A97"/>
    <w:rsid w:val="00AD51DA"/>
    <w:rsid w:val="00AD6964"/>
    <w:rsid w:val="00AF12B7"/>
    <w:rsid w:val="00B0297A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580D-C6CC-4ACA-9448-05A3D5D6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9</cp:revision>
  <cp:lastPrinted>2020-01-17T07:45:00Z</cp:lastPrinted>
  <dcterms:created xsi:type="dcterms:W3CDTF">2021-01-08T09:29:00Z</dcterms:created>
  <dcterms:modified xsi:type="dcterms:W3CDTF">2021-03-01T09:25:00Z</dcterms:modified>
</cp:coreProperties>
</file>